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55" w:rsidRDefault="008B7A55" w:rsidP="008B7A55">
      <w:pPr>
        <w:ind w:left="567"/>
        <w:jc w:val="center"/>
      </w:pPr>
    </w:p>
    <w:p w:rsidR="008B7A55" w:rsidRPr="0099165A" w:rsidRDefault="008B7A55" w:rsidP="008B7A55">
      <w:pPr>
        <w:ind w:left="567"/>
        <w:jc w:val="center"/>
        <w:rPr>
          <w:b/>
          <w:sz w:val="28"/>
          <w:szCs w:val="28"/>
        </w:rPr>
      </w:pPr>
      <w:r w:rsidRPr="0099165A">
        <w:rPr>
          <w:b/>
          <w:sz w:val="28"/>
          <w:szCs w:val="28"/>
        </w:rPr>
        <w:t>Ogłoszenie o zamówieniu na usługi społeczne</w:t>
      </w:r>
    </w:p>
    <w:p w:rsidR="008B7A55" w:rsidRDefault="008B7A55" w:rsidP="008B7A55"/>
    <w:p w:rsidR="0099165A" w:rsidRDefault="0099165A" w:rsidP="008B7A55"/>
    <w:p w:rsidR="005A3D07" w:rsidRDefault="008B7A55" w:rsidP="00BA0EEB">
      <w:pPr>
        <w:pStyle w:val="Podtytu"/>
        <w:jc w:val="both"/>
        <w:rPr>
          <w:rFonts w:ascii="Arial Narrow" w:hAnsi="Arial Narrow"/>
          <w:b/>
          <w:sz w:val="22"/>
          <w:szCs w:val="22"/>
        </w:rPr>
      </w:pPr>
      <w:r w:rsidRPr="005A3D07">
        <w:rPr>
          <w:rFonts w:ascii="Arial Narrow" w:hAnsi="Arial Narrow"/>
          <w:sz w:val="22"/>
        </w:rPr>
        <w:t xml:space="preserve">Kwidzyńskie Centrum Sportu i Rekreacji w Kwidzynie ogłasza na podstawie art. 138o ustawy z dnia 29 stycznia 2004 r. Prawo zamówień publicznych </w:t>
      </w:r>
      <w:r w:rsidR="005A3D07" w:rsidRPr="005A3D07">
        <w:rPr>
          <w:rFonts w:ascii="Arial Narrow" w:hAnsi="Arial Narrow"/>
          <w:sz w:val="22"/>
        </w:rPr>
        <w:t>(Dz.</w:t>
      </w:r>
      <w:r w:rsidR="00DB7A93">
        <w:rPr>
          <w:rFonts w:ascii="Arial Narrow" w:hAnsi="Arial Narrow"/>
          <w:sz w:val="22"/>
        </w:rPr>
        <w:t xml:space="preserve"> U</w:t>
      </w:r>
      <w:r w:rsidR="005A3D07" w:rsidRPr="005A3D07">
        <w:rPr>
          <w:rFonts w:ascii="Arial Narrow" w:hAnsi="Arial Narrow"/>
          <w:sz w:val="22"/>
        </w:rPr>
        <w:t>. z 2019 poz. 1843) postępowanie o udzielenie zamówienia publicznego na realizację zadania:</w:t>
      </w:r>
      <w:r w:rsidR="005A3D07" w:rsidRPr="005A3D07">
        <w:rPr>
          <w:sz w:val="22"/>
        </w:rPr>
        <w:t xml:space="preserve"> </w:t>
      </w:r>
      <w:r w:rsidR="005A3D07" w:rsidRPr="005A3D07">
        <w:rPr>
          <w:rFonts w:ascii="Arial Narrow" w:hAnsi="Arial Narrow"/>
          <w:b/>
          <w:sz w:val="22"/>
          <w:szCs w:val="22"/>
        </w:rPr>
        <w:t>Ochrona osób i mienia</w:t>
      </w:r>
      <w:r w:rsidR="005A3D07">
        <w:rPr>
          <w:rFonts w:ascii="Arial Narrow" w:hAnsi="Arial Narrow"/>
          <w:b/>
          <w:sz w:val="22"/>
          <w:szCs w:val="22"/>
        </w:rPr>
        <w:t>.</w:t>
      </w:r>
    </w:p>
    <w:p w:rsidR="005A3D07" w:rsidRDefault="005A3D07" w:rsidP="005A3D07"/>
    <w:p w:rsidR="0099165A" w:rsidRDefault="0099165A" w:rsidP="005A3D07"/>
    <w:p w:rsidR="005A3D07" w:rsidRPr="005652C4" w:rsidRDefault="005A3D07" w:rsidP="005A3D07">
      <w:pPr>
        <w:pStyle w:val="Akapitzlist"/>
        <w:numPr>
          <w:ilvl w:val="0"/>
          <w:numId w:val="1"/>
        </w:numPr>
        <w:rPr>
          <w:u w:val="single"/>
        </w:rPr>
      </w:pPr>
      <w:r w:rsidRPr="005A3D07">
        <w:rPr>
          <w:b/>
        </w:rPr>
        <w:t>Termin składania ofert</w:t>
      </w:r>
      <w:r>
        <w:t xml:space="preserve">: </w:t>
      </w:r>
      <w:r w:rsidR="00E80668" w:rsidRPr="005652C4">
        <w:rPr>
          <w:u w:val="single"/>
        </w:rPr>
        <w:t>04.02.2020</w:t>
      </w:r>
      <w:r w:rsidRPr="005652C4">
        <w:rPr>
          <w:u w:val="single"/>
        </w:rPr>
        <w:t xml:space="preserve"> r. </w:t>
      </w:r>
      <w:r w:rsidR="00E80668" w:rsidRPr="005652C4">
        <w:rPr>
          <w:u w:val="single"/>
        </w:rPr>
        <w:t xml:space="preserve">do </w:t>
      </w:r>
      <w:r w:rsidRPr="005652C4">
        <w:rPr>
          <w:u w:val="single"/>
        </w:rPr>
        <w:t>godz. 10:00</w:t>
      </w:r>
      <w:r w:rsidR="00E80668" w:rsidRPr="005652C4">
        <w:rPr>
          <w:u w:val="single"/>
        </w:rPr>
        <w:t>;</w:t>
      </w:r>
    </w:p>
    <w:p w:rsidR="0099165A" w:rsidRDefault="0099165A" w:rsidP="0099165A">
      <w:pPr>
        <w:pStyle w:val="Akapitzlist"/>
      </w:pPr>
    </w:p>
    <w:p w:rsidR="00FA7C39" w:rsidRPr="00FA7C39" w:rsidRDefault="005A3D07" w:rsidP="00FA7C39">
      <w:pPr>
        <w:pStyle w:val="Akapitzlist"/>
        <w:numPr>
          <w:ilvl w:val="0"/>
          <w:numId w:val="1"/>
        </w:numPr>
        <w:spacing w:before="0"/>
        <w:rPr>
          <w:b/>
        </w:rPr>
      </w:pPr>
      <w:r w:rsidRPr="00FA7C39">
        <w:rPr>
          <w:b/>
        </w:rPr>
        <w:t>Opis przedmiotu zamówienia</w:t>
      </w:r>
      <w:r>
        <w:t>: Pr</w:t>
      </w:r>
      <w:bookmarkStart w:id="0" w:name="_GoBack"/>
      <w:bookmarkEnd w:id="0"/>
      <w:r>
        <w:t>zedmiotem zamówienia jest:</w:t>
      </w:r>
      <w:r w:rsidRPr="00FA7C39">
        <w:rPr>
          <w:b/>
          <w:bCs/>
        </w:rPr>
        <w:t xml:space="preserve"> ochrona osób i mienia</w:t>
      </w:r>
      <w:r w:rsidR="00FA7C39" w:rsidRPr="00FA7C39">
        <w:rPr>
          <w:b/>
          <w:bCs/>
        </w:rPr>
        <w:t xml:space="preserve"> obiektów Kwidzyńskiego Centrum Kultury, </w:t>
      </w:r>
      <w:r w:rsidR="00FA7C39" w:rsidRPr="00FA7C39">
        <w:rPr>
          <w:b/>
        </w:rPr>
        <w:t>Kwidzyńskiego Centrum Sportu i  Rekreacji oraz Biblioteki Miejsko-Powiatowej w Kwidzynie.</w:t>
      </w:r>
    </w:p>
    <w:p w:rsidR="005A3D07" w:rsidRDefault="005A3D07" w:rsidP="00FA7C39">
      <w:pPr>
        <w:spacing w:before="0"/>
        <w:ind w:left="360" w:firstLine="315"/>
      </w:pPr>
      <w:r>
        <w:t>Zamawiający dopuszcza możliwość składania ofert częściowych na następujące zadania:</w:t>
      </w:r>
    </w:p>
    <w:p w:rsidR="005A3D07" w:rsidRDefault="005A3D07" w:rsidP="005A3D07">
      <w:pPr>
        <w:spacing w:before="0"/>
        <w:ind w:left="360"/>
      </w:pPr>
      <w:r w:rsidRPr="005A3D07">
        <w:t xml:space="preserve">       </w:t>
      </w:r>
      <w:r w:rsidRPr="005A3D07">
        <w:rPr>
          <w:u w:val="single"/>
        </w:rPr>
        <w:t>Zadanie nr  1</w:t>
      </w:r>
      <w:r>
        <w:t xml:space="preserve"> świadczenie usług fizycznej ochrony osób i mienia obiektów Kwidzyńskiego Centrum  </w:t>
      </w:r>
    </w:p>
    <w:p w:rsidR="005A3D07" w:rsidRDefault="005A3D07" w:rsidP="005A3D07">
      <w:pPr>
        <w:spacing w:before="0"/>
        <w:ind w:left="360"/>
      </w:pPr>
      <w:r w:rsidRPr="005A3D07">
        <w:t xml:space="preserve">       </w:t>
      </w:r>
      <w:r>
        <w:t>Kultury</w:t>
      </w:r>
      <w:r w:rsidR="00E80668">
        <w:t xml:space="preserve"> (KCK)</w:t>
      </w:r>
      <w:r>
        <w:t xml:space="preserve">, </w:t>
      </w:r>
    </w:p>
    <w:p w:rsidR="005A3D07" w:rsidRDefault="005A3D07" w:rsidP="005A3D07">
      <w:pPr>
        <w:spacing w:before="0"/>
        <w:ind w:left="360"/>
      </w:pPr>
      <w:r>
        <w:t xml:space="preserve">    </w:t>
      </w:r>
      <w:r w:rsidR="00FA7C39">
        <w:tab/>
      </w:r>
      <w:r w:rsidRPr="005A3D07">
        <w:rPr>
          <w:u w:val="single"/>
        </w:rPr>
        <w:t>Zadanie nr  2</w:t>
      </w:r>
      <w:r>
        <w:t xml:space="preserve"> świadczenie usług fizycznej ochrony osób i mienia obiektów Kwidzyńskiego Centrum </w:t>
      </w:r>
    </w:p>
    <w:p w:rsidR="005A3D07" w:rsidRDefault="005A3D07" w:rsidP="005A3D07">
      <w:pPr>
        <w:spacing w:before="0"/>
        <w:ind w:left="360"/>
      </w:pPr>
      <w:r>
        <w:t xml:space="preserve">      </w:t>
      </w:r>
      <w:r w:rsidR="00FA7C39">
        <w:t xml:space="preserve"> </w:t>
      </w:r>
      <w:r>
        <w:t>Sportu i  Rekreacji</w:t>
      </w:r>
      <w:r w:rsidR="00E80668">
        <w:t xml:space="preserve"> (</w:t>
      </w:r>
      <w:proofErr w:type="spellStart"/>
      <w:r w:rsidR="00E80668">
        <w:t>KCSiR</w:t>
      </w:r>
      <w:proofErr w:type="spellEnd"/>
      <w:r w:rsidR="00E80668">
        <w:t>)</w:t>
      </w:r>
      <w:r w:rsidR="00947ACE">
        <w:t>,</w:t>
      </w:r>
    </w:p>
    <w:p w:rsidR="00BA0EEB" w:rsidRDefault="005A3D07" w:rsidP="005A3D07">
      <w:pPr>
        <w:spacing w:before="0"/>
        <w:ind w:left="360"/>
        <w:rPr>
          <w:bCs/>
          <w:szCs w:val="24"/>
        </w:rPr>
      </w:pPr>
      <w:r w:rsidRPr="0067608C">
        <w:t xml:space="preserve">       </w:t>
      </w:r>
      <w:r w:rsidRPr="005A3D07">
        <w:rPr>
          <w:u w:val="single"/>
        </w:rPr>
        <w:t>Zadanie nr  3</w:t>
      </w:r>
      <w:r>
        <w:t xml:space="preserve"> świadczenie usług fizycznej ochrony osób i mienia obiektów </w:t>
      </w:r>
      <w:r w:rsidRPr="005A3D07">
        <w:rPr>
          <w:bCs/>
          <w:szCs w:val="24"/>
        </w:rPr>
        <w:t>Biblioteki M</w:t>
      </w:r>
      <w:r w:rsidR="00BA0EEB">
        <w:rPr>
          <w:bCs/>
          <w:szCs w:val="24"/>
        </w:rPr>
        <w:t>iejsko- Powiatowej</w:t>
      </w:r>
      <w:r w:rsidRPr="005A3D07">
        <w:rPr>
          <w:bCs/>
          <w:szCs w:val="24"/>
        </w:rPr>
        <w:t xml:space="preserve"> </w:t>
      </w:r>
      <w:r w:rsidR="00BA0EEB">
        <w:rPr>
          <w:bCs/>
          <w:szCs w:val="24"/>
        </w:rPr>
        <w:t xml:space="preserve"> </w:t>
      </w:r>
    </w:p>
    <w:p w:rsidR="005A3D07" w:rsidRPr="00BA0EEB" w:rsidRDefault="00BA0EEB" w:rsidP="005A3D07">
      <w:pPr>
        <w:spacing w:before="0"/>
        <w:ind w:left="360"/>
        <w:rPr>
          <w:sz w:val="20"/>
        </w:rPr>
      </w:pPr>
      <w:r w:rsidRPr="00BA0EEB">
        <w:t xml:space="preserve">      </w:t>
      </w:r>
      <w:r>
        <w:t xml:space="preserve"> </w:t>
      </w:r>
      <w:r w:rsidR="005A3D07" w:rsidRPr="00BA0EEB">
        <w:rPr>
          <w:bCs/>
          <w:szCs w:val="24"/>
        </w:rPr>
        <w:t>w Kwidzynie.</w:t>
      </w:r>
    </w:p>
    <w:p w:rsidR="005A3D07" w:rsidRDefault="005A3D07" w:rsidP="00FA7C39">
      <w:pPr>
        <w:spacing w:before="0"/>
        <w:ind w:left="708"/>
      </w:pPr>
      <w:r>
        <w:t>Szczegółowy opis przedmiotu zamówienia</w:t>
      </w:r>
      <w:r w:rsidR="00BA0EEB">
        <w:t xml:space="preserve"> oraz warunki udzielenia zamówienia</w:t>
      </w:r>
      <w:r>
        <w:t xml:space="preserve"> </w:t>
      </w:r>
      <w:r w:rsidR="00BA0EEB">
        <w:t xml:space="preserve">znajduję się w Specyfikacji Istotnych Warunków Zamówienia </w:t>
      </w:r>
      <w:r>
        <w:t xml:space="preserve">do pobrania ze strony Zamawiającego: </w:t>
      </w:r>
      <w:hyperlink r:id="rId6" w:history="1">
        <w:r>
          <w:rPr>
            <w:rStyle w:val="Hipercze"/>
          </w:rPr>
          <w:t>www.kcsir.pl</w:t>
        </w:r>
      </w:hyperlink>
      <w:r w:rsidR="0099165A">
        <w:rPr>
          <w:i/>
        </w:rPr>
        <w:t xml:space="preserve"> </w:t>
      </w:r>
      <w:r w:rsidR="0099165A" w:rsidRPr="0099165A">
        <w:t xml:space="preserve">oraz </w:t>
      </w:r>
      <w:r w:rsidR="0099165A">
        <w:t>:</w:t>
      </w:r>
      <w:hyperlink r:id="rId7" w:history="1">
        <w:r w:rsidR="0099165A" w:rsidRPr="0099165A">
          <w:rPr>
            <w:rStyle w:val="Hipercze"/>
          </w:rPr>
          <w:t>http://www.binp.info/kck/?id=34</w:t>
        </w:r>
      </w:hyperlink>
    </w:p>
    <w:p w:rsidR="0099165A" w:rsidRPr="0099165A" w:rsidRDefault="0099165A" w:rsidP="00FA7C39">
      <w:pPr>
        <w:spacing w:before="0"/>
        <w:ind w:left="708"/>
      </w:pPr>
    </w:p>
    <w:p w:rsidR="0099165A" w:rsidRDefault="0099165A" w:rsidP="005A3D07">
      <w:pPr>
        <w:pStyle w:val="Akapitzlist"/>
        <w:numPr>
          <w:ilvl w:val="0"/>
          <w:numId w:val="1"/>
        </w:numPr>
      </w:pPr>
      <w:r w:rsidRPr="0099165A">
        <w:rPr>
          <w:b/>
        </w:rPr>
        <w:t>Termin realizacji zamówienia</w:t>
      </w:r>
      <w:r>
        <w:t>: od dnia 29.02.2020 r. do 31.12.2020 r.</w:t>
      </w:r>
    </w:p>
    <w:p w:rsidR="0099165A" w:rsidRPr="0099165A" w:rsidRDefault="0099165A" w:rsidP="0099165A">
      <w:pPr>
        <w:pStyle w:val="Akapitzlist"/>
      </w:pPr>
    </w:p>
    <w:p w:rsidR="005A3D07" w:rsidRDefault="005A3D07" w:rsidP="005A3D07">
      <w:pPr>
        <w:pStyle w:val="Akapitzlist"/>
        <w:numPr>
          <w:ilvl w:val="0"/>
          <w:numId w:val="1"/>
        </w:numPr>
      </w:pPr>
      <w:r w:rsidRPr="005A3D07">
        <w:rPr>
          <w:b/>
        </w:rPr>
        <w:t>Kryteria oceny ofert</w:t>
      </w:r>
      <w:r>
        <w:t>: cena 100%</w:t>
      </w:r>
      <w:r w:rsidR="0099165A">
        <w:t>.</w:t>
      </w:r>
    </w:p>
    <w:p w:rsidR="0042741E" w:rsidRDefault="0042741E" w:rsidP="0042741E">
      <w:pPr>
        <w:pStyle w:val="Akapitzlist"/>
      </w:pPr>
    </w:p>
    <w:p w:rsidR="008B7A55" w:rsidRDefault="008B7A55" w:rsidP="008B7A55"/>
    <w:p w:rsidR="008B7A55" w:rsidRDefault="008B7A55" w:rsidP="008B7A55">
      <w:pPr>
        <w:ind w:left="567"/>
        <w:jc w:val="center"/>
      </w:pPr>
    </w:p>
    <w:p w:rsidR="005A3D07" w:rsidRDefault="005A3D07" w:rsidP="008B7A55">
      <w:pPr>
        <w:ind w:left="567"/>
        <w:jc w:val="center"/>
      </w:pPr>
    </w:p>
    <w:p w:rsidR="005A3D07" w:rsidRDefault="005A3D07" w:rsidP="008B7A55">
      <w:pPr>
        <w:ind w:left="567"/>
        <w:jc w:val="center"/>
      </w:pPr>
    </w:p>
    <w:p w:rsidR="008B7A55" w:rsidRDefault="008B7A55" w:rsidP="008B7A55">
      <w:pPr>
        <w:ind w:left="567"/>
        <w:jc w:val="center"/>
      </w:pPr>
    </w:p>
    <w:p w:rsidR="00561E1A" w:rsidRDefault="00561E1A"/>
    <w:sectPr w:rsidR="0056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lowerRoman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182E50FA"/>
    <w:multiLevelType w:val="hybridMultilevel"/>
    <w:tmpl w:val="59E2A760"/>
    <w:lvl w:ilvl="0" w:tplc="8DDA8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55"/>
    <w:rsid w:val="0042741E"/>
    <w:rsid w:val="00561E1A"/>
    <w:rsid w:val="005652C4"/>
    <w:rsid w:val="005A3D07"/>
    <w:rsid w:val="008B7A55"/>
    <w:rsid w:val="00947ACE"/>
    <w:rsid w:val="0099165A"/>
    <w:rsid w:val="00BA0EEB"/>
    <w:rsid w:val="00DB7A93"/>
    <w:rsid w:val="00E80668"/>
    <w:rsid w:val="00FA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55"/>
    <w:pPr>
      <w:widowControl w:val="0"/>
      <w:suppressAutoHyphens/>
      <w:spacing w:before="60" w:after="0" w:line="240" w:lineRule="auto"/>
      <w:jc w:val="both"/>
    </w:pPr>
    <w:rPr>
      <w:rFonts w:ascii="Arial Narrow" w:eastAsia="Times New Roman" w:hAnsi="Arial Narrow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5A3D07"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3D07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D07"/>
    <w:pPr>
      <w:ind w:left="720"/>
      <w:contextualSpacing/>
    </w:pPr>
  </w:style>
  <w:style w:type="character" w:styleId="Hipercze">
    <w:name w:val="Hyperlink"/>
    <w:rsid w:val="005A3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55"/>
    <w:pPr>
      <w:widowControl w:val="0"/>
      <w:suppressAutoHyphens/>
      <w:spacing w:before="60" w:after="0" w:line="240" w:lineRule="auto"/>
      <w:jc w:val="both"/>
    </w:pPr>
    <w:rPr>
      <w:rFonts w:ascii="Arial Narrow" w:eastAsia="Times New Roman" w:hAnsi="Arial Narrow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5A3D07"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3D07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D07"/>
    <w:pPr>
      <w:ind w:left="720"/>
      <w:contextualSpacing/>
    </w:pPr>
  </w:style>
  <w:style w:type="character" w:styleId="Hipercze">
    <w:name w:val="Hyperlink"/>
    <w:rsid w:val="005A3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np.info/kck/?id=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sir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Grzebisz</dc:creator>
  <cp:lastModifiedBy>Iwona Milewska</cp:lastModifiedBy>
  <cp:revision>8</cp:revision>
  <dcterms:created xsi:type="dcterms:W3CDTF">2020-01-09T07:00:00Z</dcterms:created>
  <dcterms:modified xsi:type="dcterms:W3CDTF">2020-01-27T10:50:00Z</dcterms:modified>
</cp:coreProperties>
</file>